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AF47" w14:textId="24C6EF0B" w:rsidR="006E43D8" w:rsidRPr="00213D82" w:rsidRDefault="006E43D8" w:rsidP="00213D82">
      <w:pPr>
        <w:spacing w:before="240" w:line="360" w:lineRule="auto"/>
        <w:ind w:left="0" w:firstLine="0"/>
        <w:rPr>
          <w:sz w:val="22"/>
        </w:rPr>
      </w:pPr>
      <w:r w:rsidRPr="00213D82">
        <w:rPr>
          <w:sz w:val="22"/>
        </w:rPr>
        <w:t xml:space="preserve">To apply for a place at our setting you should use </w:t>
      </w:r>
      <w:r w:rsidRPr="00213D82">
        <w:rPr>
          <w:sz w:val="22"/>
        </w:rPr>
        <w:t>this</w:t>
      </w:r>
      <w:r w:rsidRPr="00213D82">
        <w:rPr>
          <w:sz w:val="22"/>
        </w:rPr>
        <w:t xml:space="preserve"> Application Form. </w:t>
      </w:r>
      <w:r w:rsidRPr="00213D82">
        <w:rPr>
          <w:sz w:val="22"/>
        </w:rPr>
        <w:t>Please complete this form at your earliest opportunity and within the timescales below.</w:t>
      </w:r>
      <w:r w:rsidR="00213D82" w:rsidRPr="00213D82">
        <w:rPr>
          <w:sz w:val="22"/>
        </w:rPr>
        <w:t xml:space="preserve"> </w:t>
      </w:r>
      <w:r w:rsidRPr="00213D82">
        <w:rPr>
          <w:sz w:val="22"/>
        </w:rPr>
        <w:t>Once we receive your completed application form, children will be added to the admissions list, which is arranged in the order we receive the applications.</w:t>
      </w:r>
    </w:p>
    <w:p w14:paraId="0F56590E" w14:textId="6629D97D" w:rsidR="006E43D8" w:rsidRDefault="006E43D8" w:rsidP="00213D82">
      <w:pPr>
        <w:spacing w:before="240" w:after="240" w:line="360" w:lineRule="auto"/>
        <w:rPr>
          <w:sz w:val="22"/>
          <w:u w:val="single"/>
        </w:rPr>
      </w:pPr>
      <w:r w:rsidRPr="00213D82">
        <w:rPr>
          <w:sz w:val="22"/>
          <w:u w:val="single"/>
        </w:rPr>
        <w:t>Admissions Timescales</w:t>
      </w:r>
    </w:p>
    <w:p w14:paraId="6516D3F1" w14:textId="6BF57DE1" w:rsidR="00BB2FCA" w:rsidRPr="00BB2FCA" w:rsidRDefault="00BB2FCA" w:rsidP="00BB2FCA">
      <w:pPr>
        <w:spacing w:before="240" w:after="240" w:line="360" w:lineRule="auto"/>
        <w:rPr>
          <w:sz w:val="22"/>
        </w:rPr>
      </w:pPr>
      <w:r w:rsidRPr="00BB2FCA">
        <w:rPr>
          <w:sz w:val="22"/>
        </w:rPr>
        <w:t>Generally, our admission of new children takes place at the beginning of each school term.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E43D8" w:rsidRPr="00213D82" w14:paraId="2020A3FD" w14:textId="77777777" w:rsidTr="00CF1671">
        <w:trPr>
          <w:trHeight w:val="624"/>
        </w:trPr>
        <w:tc>
          <w:tcPr>
            <w:tcW w:w="10768" w:type="dxa"/>
            <w:vAlign w:val="center"/>
          </w:tcPr>
          <w:p w14:paraId="74A2AF01" w14:textId="3A322962" w:rsidR="006E43D8" w:rsidRPr="00213D82" w:rsidRDefault="006E43D8" w:rsidP="00213D82">
            <w:pPr>
              <w:spacing w:after="0" w:line="360" w:lineRule="auto"/>
              <w:ind w:left="0" w:firstLine="0"/>
              <w:rPr>
                <w:sz w:val="22"/>
              </w:rPr>
            </w:pPr>
            <w:r w:rsidRPr="00213D82">
              <w:rPr>
                <w:sz w:val="22"/>
              </w:rPr>
              <w:t xml:space="preserve">All </w:t>
            </w:r>
            <w:r w:rsidRPr="00213D82">
              <w:rPr>
                <w:sz w:val="22"/>
              </w:rPr>
              <w:t xml:space="preserve">application </w:t>
            </w:r>
            <w:r w:rsidRPr="00213D82">
              <w:rPr>
                <w:sz w:val="22"/>
              </w:rPr>
              <w:t xml:space="preserve">requests received </w:t>
            </w:r>
            <w:r w:rsidRPr="00213D82">
              <w:rPr>
                <w:sz w:val="22"/>
              </w:rPr>
              <w:t xml:space="preserve">for children wishing to start at the beginning of the Autumn Term, must </w:t>
            </w:r>
            <w:r w:rsidRPr="00213D82">
              <w:rPr>
                <w:sz w:val="22"/>
              </w:rPr>
              <w:t xml:space="preserve">be received by the </w:t>
            </w:r>
            <w:r w:rsidRPr="00213D82">
              <w:rPr>
                <w:sz w:val="22"/>
              </w:rPr>
              <w:t xml:space="preserve">end of the preceding Spring term. Application requests will then be </w:t>
            </w:r>
            <w:r w:rsidRPr="00213D82">
              <w:rPr>
                <w:sz w:val="22"/>
              </w:rPr>
              <w:t xml:space="preserve">considered in line with </w:t>
            </w:r>
            <w:r w:rsidRPr="00213D82">
              <w:rPr>
                <w:sz w:val="22"/>
              </w:rPr>
              <w:t>our admissions policy, and places will be</w:t>
            </w:r>
            <w:r w:rsidRPr="00213D82">
              <w:rPr>
                <w:sz w:val="22"/>
              </w:rPr>
              <w:t xml:space="preserve"> confirmed in writing </w:t>
            </w:r>
            <w:r w:rsidRPr="00213D82">
              <w:rPr>
                <w:sz w:val="22"/>
              </w:rPr>
              <w:t xml:space="preserve">to </w:t>
            </w:r>
            <w:r w:rsidRPr="00213D82">
              <w:rPr>
                <w:sz w:val="22"/>
              </w:rPr>
              <w:t xml:space="preserve">parents </w:t>
            </w:r>
            <w:r w:rsidRPr="00213D82">
              <w:rPr>
                <w:sz w:val="22"/>
              </w:rPr>
              <w:t xml:space="preserve">at the start of the Summer Term. </w:t>
            </w:r>
          </w:p>
        </w:tc>
      </w:tr>
      <w:tr w:rsidR="006E43D8" w:rsidRPr="00213D82" w14:paraId="71810C14" w14:textId="77777777" w:rsidTr="00CF1671">
        <w:trPr>
          <w:trHeight w:val="624"/>
        </w:trPr>
        <w:tc>
          <w:tcPr>
            <w:tcW w:w="10768" w:type="dxa"/>
            <w:vAlign w:val="center"/>
          </w:tcPr>
          <w:p w14:paraId="1F3FE6AC" w14:textId="1232D53B" w:rsidR="006E43D8" w:rsidRPr="00213D82" w:rsidRDefault="006E43D8" w:rsidP="00213D82">
            <w:pPr>
              <w:spacing w:after="0" w:line="360" w:lineRule="auto"/>
              <w:rPr>
                <w:sz w:val="22"/>
              </w:rPr>
            </w:pPr>
            <w:r w:rsidRPr="00213D82">
              <w:rPr>
                <w:sz w:val="22"/>
              </w:rPr>
              <w:t xml:space="preserve">All application requests received for children wishing to start at the beginning of the </w:t>
            </w:r>
            <w:r w:rsidRPr="00213D82">
              <w:rPr>
                <w:sz w:val="22"/>
              </w:rPr>
              <w:t>Spring</w:t>
            </w:r>
            <w:r w:rsidRPr="00213D82">
              <w:rPr>
                <w:sz w:val="22"/>
              </w:rPr>
              <w:t xml:space="preserve"> Term, must be received by the end of the preceding </w:t>
            </w:r>
            <w:proofErr w:type="gramStart"/>
            <w:r w:rsidR="00213D82" w:rsidRPr="00213D82">
              <w:rPr>
                <w:sz w:val="22"/>
              </w:rPr>
              <w:t>Summer</w:t>
            </w:r>
            <w:proofErr w:type="gramEnd"/>
            <w:r w:rsidRPr="00213D82">
              <w:rPr>
                <w:sz w:val="22"/>
              </w:rPr>
              <w:t xml:space="preserve"> term. Application requests will then be considered in line with our admissions policy, and places will be confirmed in writing to parents at the start of the </w:t>
            </w:r>
            <w:r w:rsidR="00213D82" w:rsidRPr="00213D82">
              <w:rPr>
                <w:sz w:val="22"/>
              </w:rPr>
              <w:t>Autumn</w:t>
            </w:r>
            <w:r w:rsidRPr="00213D82">
              <w:rPr>
                <w:sz w:val="22"/>
              </w:rPr>
              <w:t xml:space="preserve"> Term.</w:t>
            </w:r>
          </w:p>
        </w:tc>
      </w:tr>
      <w:tr w:rsidR="006E43D8" w:rsidRPr="00213D82" w14:paraId="26AF2B16" w14:textId="77777777" w:rsidTr="00CF1671">
        <w:trPr>
          <w:trHeight w:val="624"/>
        </w:trPr>
        <w:tc>
          <w:tcPr>
            <w:tcW w:w="10768" w:type="dxa"/>
            <w:vAlign w:val="center"/>
          </w:tcPr>
          <w:p w14:paraId="7EB952EC" w14:textId="7F53813F" w:rsidR="006E43D8" w:rsidRPr="00213D82" w:rsidRDefault="00213D82" w:rsidP="00213D82">
            <w:pPr>
              <w:spacing w:after="0" w:line="360" w:lineRule="auto"/>
              <w:rPr>
                <w:sz w:val="22"/>
              </w:rPr>
            </w:pPr>
            <w:r w:rsidRPr="00213D82">
              <w:rPr>
                <w:sz w:val="22"/>
              </w:rPr>
              <w:t>All application requests received for children wishing to start at the beginning of the S</w:t>
            </w:r>
            <w:r w:rsidRPr="00213D82">
              <w:rPr>
                <w:sz w:val="22"/>
              </w:rPr>
              <w:t>ummer</w:t>
            </w:r>
            <w:r w:rsidRPr="00213D82">
              <w:rPr>
                <w:sz w:val="22"/>
              </w:rPr>
              <w:t xml:space="preserve"> Term, must be received by the end of the preceding </w:t>
            </w:r>
            <w:r w:rsidRPr="00213D82">
              <w:rPr>
                <w:sz w:val="22"/>
              </w:rPr>
              <w:t>Autumn</w:t>
            </w:r>
            <w:r w:rsidRPr="00213D82">
              <w:rPr>
                <w:sz w:val="22"/>
              </w:rPr>
              <w:t xml:space="preserve"> term. Application requests will then be considered in line with our admissions policy, and places will be confirmed in writing to parents at the start of the </w:t>
            </w:r>
            <w:r w:rsidRPr="00213D82">
              <w:rPr>
                <w:sz w:val="22"/>
              </w:rPr>
              <w:t>Spring</w:t>
            </w:r>
            <w:r w:rsidRPr="00213D82">
              <w:rPr>
                <w:sz w:val="22"/>
              </w:rPr>
              <w:t xml:space="preserve"> Term.</w:t>
            </w:r>
          </w:p>
        </w:tc>
      </w:tr>
    </w:tbl>
    <w:p w14:paraId="4CCC31D8" w14:textId="77777777" w:rsidR="006E43D8" w:rsidRPr="00213D82" w:rsidRDefault="006E43D8" w:rsidP="00213D82">
      <w:pPr>
        <w:ind w:left="0" w:firstLine="0"/>
        <w:rPr>
          <w:sz w:val="22"/>
        </w:rPr>
      </w:pPr>
    </w:p>
    <w:p w14:paraId="4AE2AA0E" w14:textId="4B409A91" w:rsidR="006E43D8" w:rsidRPr="00213D82" w:rsidRDefault="00213D82" w:rsidP="00213D82">
      <w:pPr>
        <w:pStyle w:val="ListParagraph"/>
        <w:numPr>
          <w:ilvl w:val="0"/>
          <w:numId w:val="5"/>
        </w:numPr>
        <w:rPr>
          <w:sz w:val="22"/>
        </w:rPr>
      </w:pPr>
      <w:r w:rsidRPr="00213D82">
        <w:rPr>
          <w:sz w:val="22"/>
        </w:rPr>
        <w:t xml:space="preserve">Assuming there are sufficient places available then any late applications will be allocated </w:t>
      </w:r>
      <w:r w:rsidRPr="00213D82">
        <w:rPr>
          <w:b/>
          <w:bCs/>
          <w:sz w:val="22"/>
        </w:rPr>
        <w:t>after</w:t>
      </w:r>
      <w:r w:rsidRPr="00213D82">
        <w:rPr>
          <w:sz w:val="22"/>
        </w:rPr>
        <w:t xml:space="preserve"> those received within the above timescales.</w:t>
      </w:r>
    </w:p>
    <w:p w14:paraId="3FA75CE4" w14:textId="77777777" w:rsidR="00213D82" w:rsidRPr="00213D82" w:rsidRDefault="006E43D8" w:rsidP="006E43D8">
      <w:pPr>
        <w:pStyle w:val="ListParagraph"/>
        <w:numPr>
          <w:ilvl w:val="0"/>
          <w:numId w:val="5"/>
        </w:numPr>
        <w:spacing w:before="240" w:after="160" w:line="360" w:lineRule="auto"/>
        <w:rPr>
          <w:sz w:val="22"/>
        </w:rPr>
      </w:pPr>
      <w:r w:rsidRPr="00213D82">
        <w:rPr>
          <w:sz w:val="22"/>
        </w:rPr>
        <w:t>After the application form deadline has passed, we begin to allocate sessions according to</w:t>
      </w:r>
      <w:r w:rsidR="00213D82" w:rsidRPr="00213D82">
        <w:rPr>
          <w:sz w:val="22"/>
        </w:rPr>
        <w:t xml:space="preserve"> our admissions policy.</w:t>
      </w:r>
    </w:p>
    <w:p w14:paraId="551D0E08" w14:textId="77777777" w:rsidR="006E43D8" w:rsidRPr="00213D82" w:rsidRDefault="006E43D8" w:rsidP="006E43D8">
      <w:pPr>
        <w:pStyle w:val="ListParagraph"/>
        <w:numPr>
          <w:ilvl w:val="0"/>
          <w:numId w:val="3"/>
        </w:numPr>
        <w:spacing w:before="240" w:after="240" w:line="360" w:lineRule="auto"/>
        <w:ind w:left="357" w:hanging="357"/>
        <w:rPr>
          <w:sz w:val="22"/>
        </w:rPr>
      </w:pPr>
      <w:r w:rsidRPr="00213D82">
        <w:rPr>
          <w:sz w:val="22"/>
        </w:rPr>
        <w:t>Where there are more applications than there are places available will the Committee prioritise applications according to the oversubscription criteria below:</w:t>
      </w:r>
    </w:p>
    <w:p w14:paraId="56B03939" w14:textId="77777777" w:rsidR="006E43D8" w:rsidRPr="00213D82" w:rsidRDefault="006E43D8" w:rsidP="006E43D8">
      <w:pPr>
        <w:pStyle w:val="ListParagraph"/>
        <w:numPr>
          <w:ilvl w:val="0"/>
          <w:numId w:val="6"/>
        </w:numPr>
        <w:spacing w:after="160" w:line="360" w:lineRule="auto"/>
        <w:rPr>
          <w:b/>
          <w:bCs/>
          <w:sz w:val="22"/>
        </w:rPr>
      </w:pPr>
      <w:r w:rsidRPr="00213D82">
        <w:rPr>
          <w:sz w:val="22"/>
        </w:rPr>
        <w:t xml:space="preserve">Children living in the catchment area for </w:t>
      </w:r>
      <w:proofErr w:type="spellStart"/>
      <w:r w:rsidRPr="00213D82">
        <w:rPr>
          <w:sz w:val="22"/>
        </w:rPr>
        <w:t>Chelford</w:t>
      </w:r>
      <w:proofErr w:type="spellEnd"/>
      <w:r w:rsidRPr="00213D82">
        <w:rPr>
          <w:sz w:val="22"/>
        </w:rPr>
        <w:t xml:space="preserve"> Primary School, </w:t>
      </w:r>
      <w:proofErr w:type="spellStart"/>
      <w:r w:rsidRPr="00213D82">
        <w:rPr>
          <w:sz w:val="22"/>
        </w:rPr>
        <w:t>Peover</w:t>
      </w:r>
      <w:proofErr w:type="spellEnd"/>
      <w:r w:rsidRPr="00213D82">
        <w:rPr>
          <w:sz w:val="22"/>
        </w:rPr>
        <w:t xml:space="preserve"> Superior Primary School, or those who have siblings who currently attend </w:t>
      </w:r>
      <w:proofErr w:type="spellStart"/>
      <w:r w:rsidRPr="00213D82">
        <w:rPr>
          <w:sz w:val="22"/>
        </w:rPr>
        <w:t>Chelford</w:t>
      </w:r>
      <w:proofErr w:type="spellEnd"/>
      <w:r w:rsidRPr="00213D82">
        <w:rPr>
          <w:sz w:val="22"/>
        </w:rPr>
        <w:t xml:space="preserve"> Village Preschool.</w:t>
      </w:r>
    </w:p>
    <w:p w14:paraId="41902443" w14:textId="77777777" w:rsidR="006E43D8" w:rsidRPr="00213D82" w:rsidRDefault="006E43D8" w:rsidP="006E43D8">
      <w:pPr>
        <w:pStyle w:val="ListParagraph"/>
        <w:numPr>
          <w:ilvl w:val="0"/>
          <w:numId w:val="6"/>
        </w:numPr>
        <w:spacing w:after="160" w:line="360" w:lineRule="auto"/>
        <w:rPr>
          <w:sz w:val="22"/>
        </w:rPr>
      </w:pPr>
      <w:r w:rsidRPr="00213D82">
        <w:rPr>
          <w:sz w:val="22"/>
        </w:rPr>
        <w:t>On a first come first served basis/length of time on the admissions list.</w:t>
      </w:r>
    </w:p>
    <w:p w14:paraId="51CBEF09" w14:textId="77777777" w:rsidR="006E43D8" w:rsidRPr="00213D82" w:rsidRDefault="006E43D8" w:rsidP="006E43D8">
      <w:pPr>
        <w:pStyle w:val="ListParagraph"/>
        <w:numPr>
          <w:ilvl w:val="0"/>
          <w:numId w:val="3"/>
        </w:numPr>
        <w:spacing w:before="240" w:after="160" w:line="360" w:lineRule="auto"/>
        <w:rPr>
          <w:sz w:val="22"/>
        </w:rPr>
      </w:pPr>
      <w:r w:rsidRPr="00213D82">
        <w:rPr>
          <w:sz w:val="22"/>
        </w:rPr>
        <w:t>When allocating sessions, preference may be given to children taking a whole day over those requiring just a half day.</w:t>
      </w:r>
    </w:p>
    <w:p w14:paraId="5A334208" w14:textId="2DFC4889" w:rsidR="006F58C1" w:rsidRPr="00213D82" w:rsidRDefault="006E43D8" w:rsidP="00213D82">
      <w:pPr>
        <w:pStyle w:val="ListParagraph"/>
        <w:numPr>
          <w:ilvl w:val="0"/>
          <w:numId w:val="3"/>
        </w:numPr>
        <w:spacing w:before="240" w:after="160" w:line="360" w:lineRule="auto"/>
        <w:rPr>
          <w:sz w:val="22"/>
        </w:rPr>
      </w:pPr>
      <w:r w:rsidRPr="00213D82">
        <w:rPr>
          <w:sz w:val="22"/>
        </w:rPr>
        <w:t>We will contact successful parents within the admissions timescales above, to advise them of their place, welcome them to the pre-school and to make arrangements for admission itself. You will also be contacted if we do not have a place available so that you can apply to another setting.</w:t>
      </w:r>
    </w:p>
    <w:p w14:paraId="60EA75C2" w14:textId="77777777" w:rsidR="006F58C1" w:rsidRPr="00213D82" w:rsidRDefault="006F58C1" w:rsidP="006F58C1">
      <w:pPr>
        <w:rPr>
          <w:b/>
          <w:bCs/>
          <w:sz w:val="22"/>
        </w:rPr>
      </w:pPr>
      <w:r w:rsidRPr="00213D82">
        <w:rPr>
          <w:b/>
          <w:bCs/>
          <w:sz w:val="22"/>
          <w:u w:val="single"/>
        </w:rPr>
        <w:t>Information provided on application</w:t>
      </w:r>
    </w:p>
    <w:p w14:paraId="1DB47FFA" w14:textId="77777777" w:rsidR="006F58C1" w:rsidRPr="00213D82" w:rsidRDefault="006F58C1" w:rsidP="006F58C1">
      <w:pPr>
        <w:spacing w:line="360" w:lineRule="auto"/>
        <w:rPr>
          <w:sz w:val="22"/>
        </w:rPr>
      </w:pPr>
      <w:r w:rsidRPr="00213D82">
        <w:rPr>
          <w:sz w:val="22"/>
        </w:rPr>
        <w:t>We would like all applications to be fully and honestly completed. It is important that where we offer a place to some and refuse others we do so fairly and consistently. Where we have reason to believe that information provided is knowingly false, or where there is doubt over a parent’s intent to take up a place, we reserve the right to withdraw any offer of sessions or place.</w:t>
      </w:r>
    </w:p>
    <w:p w14:paraId="6DF8F410" w14:textId="4589B95E" w:rsidR="006F58C1" w:rsidRPr="006F58C1" w:rsidRDefault="00213D82" w:rsidP="006F58C1">
      <w:pPr>
        <w:spacing w:before="120" w:after="120" w:line="360" w:lineRule="auto"/>
        <w:ind w:left="6" w:hanging="6"/>
        <w:rPr>
          <w:sz w:val="22"/>
        </w:rPr>
      </w:pPr>
      <w:r>
        <w:rPr>
          <w:sz w:val="22"/>
        </w:rPr>
        <w:lastRenderedPageBreak/>
        <w:t>If you would like to apply for a place at preschool, please complete this form at your earliest opportunity, and within the timescales overleaf.</w:t>
      </w:r>
    </w:p>
    <w:tbl>
      <w:tblPr>
        <w:tblStyle w:val="TableGrid"/>
        <w:tblpPr w:leftFromText="180" w:rightFromText="180" w:vertAnchor="text" w:horzAnchor="page" w:tblpX="837" w:tblpY="50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B35C7F" w:rsidRPr="00785B3A" w14:paraId="330E18D3" w14:textId="77777777" w:rsidTr="00485A33">
        <w:trPr>
          <w:trHeight w:val="510"/>
        </w:trPr>
        <w:tc>
          <w:tcPr>
            <w:tcW w:w="5242" w:type="dxa"/>
            <w:vAlign w:val="center"/>
          </w:tcPr>
          <w:p w14:paraId="1B5C773E" w14:textId="6155C103" w:rsidR="00B35C7F" w:rsidRPr="00785B3A" w:rsidRDefault="00B35C7F" w:rsidP="00485A33">
            <w:pPr>
              <w:spacing w:after="0" w:line="240" w:lineRule="auto"/>
              <w:ind w:left="0" w:firstLine="0"/>
              <w:rPr>
                <w:color w:val="auto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auto"/>
                <w:sz w:val="22"/>
              </w:rPr>
              <w:t xml:space="preserve">Child’s Name: </w:t>
            </w:r>
          </w:p>
        </w:tc>
        <w:tc>
          <w:tcPr>
            <w:tcW w:w="5243" w:type="dxa"/>
            <w:vAlign w:val="center"/>
          </w:tcPr>
          <w:p w14:paraId="10EEC527" w14:textId="60BC6457" w:rsidR="00B35C7F" w:rsidRPr="00785B3A" w:rsidRDefault="00B35C7F" w:rsidP="00485A33">
            <w:pPr>
              <w:spacing w:after="0" w:line="240" w:lineRule="auto"/>
              <w:ind w:left="0" w:firstLine="0"/>
              <w:rPr>
                <w:color w:val="auto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auto"/>
                <w:sz w:val="22"/>
              </w:rPr>
              <w:t>Childs DOB:</w:t>
            </w:r>
          </w:p>
        </w:tc>
      </w:tr>
      <w:tr w:rsidR="00B35C7F" w:rsidRPr="00785B3A" w14:paraId="0B9FB87C" w14:textId="77777777" w:rsidTr="00485A33">
        <w:trPr>
          <w:trHeight w:val="510"/>
        </w:trPr>
        <w:tc>
          <w:tcPr>
            <w:tcW w:w="10485" w:type="dxa"/>
            <w:gridSpan w:val="2"/>
            <w:vAlign w:val="center"/>
          </w:tcPr>
          <w:p w14:paraId="7722C2FF" w14:textId="50358A3E" w:rsidR="00B35C7F" w:rsidRPr="00785B3A" w:rsidRDefault="00B35C7F" w:rsidP="00485A33">
            <w:pPr>
              <w:spacing w:after="0" w:line="240" w:lineRule="auto"/>
              <w:ind w:left="0" w:firstLine="0"/>
              <w:rPr>
                <w:color w:val="auto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auto"/>
                <w:sz w:val="22"/>
              </w:rPr>
              <w:t>Start Date:</w:t>
            </w:r>
          </w:p>
        </w:tc>
      </w:tr>
      <w:tr w:rsidR="00213D82" w:rsidRPr="00785B3A" w14:paraId="1DB6B607" w14:textId="77777777" w:rsidTr="00485A33">
        <w:trPr>
          <w:trHeight w:val="510"/>
        </w:trPr>
        <w:tc>
          <w:tcPr>
            <w:tcW w:w="10485" w:type="dxa"/>
            <w:gridSpan w:val="2"/>
            <w:vAlign w:val="center"/>
          </w:tcPr>
          <w:p w14:paraId="6F84C813" w14:textId="77777777" w:rsidR="00213D82" w:rsidRDefault="00213D82" w:rsidP="00213D82">
            <w:pPr>
              <w:spacing w:before="120" w:after="0" w:line="24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Child’s Address:</w:t>
            </w:r>
          </w:p>
          <w:p w14:paraId="15C16DAC" w14:textId="77777777" w:rsidR="00213D82" w:rsidRDefault="00213D82" w:rsidP="00485A33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66A6B470" w14:textId="77777777" w:rsidR="00213D82" w:rsidRDefault="00213D82" w:rsidP="00485A33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561973C9" w14:textId="77777777" w:rsidR="00213D82" w:rsidRDefault="00213D82" w:rsidP="00485A33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33F01DDF" w14:textId="3FFDA2FF" w:rsidR="00213D82" w:rsidRPr="00785B3A" w:rsidRDefault="00213D82" w:rsidP="00485A33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B35C7F" w:rsidRPr="00785B3A" w14:paraId="5183E61E" w14:textId="77777777" w:rsidTr="00485A33">
        <w:trPr>
          <w:trHeight w:val="510"/>
        </w:trPr>
        <w:tc>
          <w:tcPr>
            <w:tcW w:w="10485" w:type="dxa"/>
            <w:gridSpan w:val="2"/>
            <w:vAlign w:val="center"/>
          </w:tcPr>
          <w:p w14:paraId="3A43AE56" w14:textId="3B6F9B31" w:rsidR="00B35C7F" w:rsidRPr="00785B3A" w:rsidRDefault="00B35C7F" w:rsidP="00485A33">
            <w:pPr>
              <w:spacing w:after="0"/>
              <w:rPr>
                <w:bCs/>
                <w:color w:val="2E74B5" w:themeColor="accent1" w:themeShade="BF"/>
                <w:sz w:val="22"/>
              </w:rPr>
            </w:pPr>
            <w:r w:rsidRPr="00785B3A">
              <w:rPr>
                <w:bCs/>
                <w:color w:val="FF0000"/>
                <w:sz w:val="22"/>
              </w:rPr>
              <w:t>For Admin Use Only, Date request form received:</w:t>
            </w:r>
          </w:p>
        </w:tc>
      </w:tr>
    </w:tbl>
    <w:p w14:paraId="0E94EFBF" w14:textId="031424EC" w:rsidR="00D61C82" w:rsidRPr="00785B3A" w:rsidRDefault="00E12F9F" w:rsidP="00BB2FCA">
      <w:pPr>
        <w:spacing w:before="240" w:after="120" w:line="276" w:lineRule="auto"/>
        <w:ind w:left="0" w:firstLine="0"/>
        <w:rPr>
          <w:color w:val="auto"/>
          <w:kern w:val="20"/>
          <w:sz w:val="22"/>
          <w:lang w:val="en-US" w:eastAsia="ja-JP"/>
        </w:rPr>
      </w:pPr>
      <w:r>
        <w:rPr>
          <w:color w:val="auto"/>
          <w:kern w:val="20"/>
          <w:sz w:val="22"/>
          <w:lang w:val="en-US" w:eastAsia="ja-JP"/>
        </w:rPr>
        <w:t xml:space="preserve">Please indicate the </w:t>
      </w:r>
      <w:r w:rsidR="00B35C7F" w:rsidRPr="00785B3A">
        <w:rPr>
          <w:color w:val="auto"/>
          <w:kern w:val="20"/>
          <w:sz w:val="22"/>
          <w:lang w:val="en-US" w:eastAsia="ja-JP"/>
        </w:rPr>
        <w:t xml:space="preserve">pattern of </w:t>
      </w:r>
      <w:r w:rsidR="00D61C82" w:rsidRPr="00785B3A">
        <w:rPr>
          <w:color w:val="auto"/>
          <w:kern w:val="20"/>
          <w:sz w:val="22"/>
          <w:lang w:val="en-US" w:eastAsia="ja-JP"/>
        </w:rPr>
        <w:t xml:space="preserve">Days/sessions </w:t>
      </w:r>
      <w:r w:rsidR="00B35C7F" w:rsidRPr="00785B3A">
        <w:rPr>
          <w:color w:val="auto"/>
          <w:kern w:val="20"/>
          <w:sz w:val="22"/>
          <w:lang w:val="en-US" w:eastAsia="ja-JP"/>
        </w:rPr>
        <w:t xml:space="preserve">required </w:t>
      </w:r>
      <w:r>
        <w:rPr>
          <w:color w:val="auto"/>
          <w:kern w:val="20"/>
          <w:sz w:val="22"/>
          <w:lang w:val="en-US" w:eastAsia="ja-JP"/>
        </w:rPr>
        <w:t xml:space="preserve">in the table below </w:t>
      </w:r>
      <w:r w:rsidR="00D61C82" w:rsidRPr="00785B3A">
        <w:rPr>
          <w:color w:val="auto"/>
          <w:kern w:val="20"/>
          <w:sz w:val="22"/>
          <w:lang w:val="en-US" w:eastAsia="ja-JP"/>
        </w:rPr>
        <w:t xml:space="preserve">- please </w:t>
      </w:r>
      <w:r w:rsidR="00D61C82" w:rsidRPr="00785B3A">
        <w:rPr>
          <w:b/>
          <w:color w:val="auto"/>
          <w:kern w:val="20"/>
          <w:sz w:val="22"/>
          <w:lang w:val="en-US" w:eastAsia="ja-JP"/>
        </w:rPr>
        <w:t>X</w:t>
      </w:r>
      <w:r w:rsidR="00D61C82" w:rsidRPr="00785B3A">
        <w:rPr>
          <w:color w:val="auto"/>
          <w:kern w:val="20"/>
          <w:sz w:val="22"/>
          <w:lang w:val="en-US" w:eastAsia="ja-JP"/>
        </w:rPr>
        <w:t xml:space="preserve"> the boxes (please note there is a minimum requirement of 2 sessions a week)</w:t>
      </w:r>
    </w:p>
    <w:tbl>
      <w:tblPr>
        <w:tblStyle w:val="TableGrid"/>
        <w:tblW w:w="10519" w:type="dxa"/>
        <w:tblInd w:w="108" w:type="dxa"/>
        <w:tblLook w:val="04A0" w:firstRow="1" w:lastRow="0" w:firstColumn="1" w:lastColumn="0" w:noHBand="0" w:noVBand="1"/>
      </w:tblPr>
      <w:tblGrid>
        <w:gridCol w:w="3119"/>
        <w:gridCol w:w="2466"/>
        <w:gridCol w:w="2467"/>
        <w:gridCol w:w="2467"/>
      </w:tblGrid>
      <w:tr w:rsidR="00D61C82" w:rsidRPr="00785B3A" w14:paraId="27910EEA" w14:textId="77777777" w:rsidTr="00BB2FCA">
        <w:trPr>
          <w:trHeight w:val="624"/>
        </w:trPr>
        <w:tc>
          <w:tcPr>
            <w:tcW w:w="3119" w:type="dxa"/>
            <w:vAlign w:val="center"/>
          </w:tcPr>
          <w:p w14:paraId="02BE39CC" w14:textId="50C9D4DD" w:rsidR="00D61C82" w:rsidRPr="00785B3A" w:rsidRDefault="00D61C82" w:rsidP="00E509D3">
            <w:pPr>
              <w:spacing w:after="0" w:line="240" w:lineRule="auto"/>
              <w:ind w:left="0" w:firstLine="0"/>
              <w:rPr>
                <w:b/>
                <w:color w:val="595959" w:themeColor="text1" w:themeTint="A6"/>
                <w:kern w:val="20"/>
                <w:sz w:val="22"/>
                <w:u w:val="single"/>
                <w:lang w:val="en-US" w:eastAsia="ja-JP"/>
              </w:rPr>
            </w:pP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56BBFE8E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AM</w:t>
            </w:r>
          </w:p>
          <w:p w14:paraId="05217751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9:15-12:15</w:t>
            </w: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6FEB0DDA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Extra Lunch hour*</w:t>
            </w:r>
          </w:p>
          <w:p w14:paraId="5D1BD026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  <w:t>12:15-1:15</w:t>
            </w: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0F0D222A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PM</w:t>
            </w:r>
          </w:p>
          <w:p w14:paraId="05E46F5E" w14:textId="77777777" w:rsidR="00D61C82" w:rsidRPr="00785B3A" w:rsidRDefault="00D61C82" w:rsidP="00D408D7">
            <w:pPr>
              <w:spacing w:after="0" w:line="240" w:lineRule="auto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12:15-3:15</w:t>
            </w:r>
          </w:p>
        </w:tc>
      </w:tr>
      <w:tr w:rsidR="00D61C82" w:rsidRPr="00785B3A" w14:paraId="66D1998C" w14:textId="77777777" w:rsidTr="00E509D3">
        <w:trPr>
          <w:trHeight w:val="454"/>
        </w:trPr>
        <w:tc>
          <w:tcPr>
            <w:tcW w:w="3119" w:type="dxa"/>
            <w:vAlign w:val="center"/>
          </w:tcPr>
          <w:p w14:paraId="02F5EF78" w14:textId="0C40D4E8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Monday</w:t>
            </w: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2FF07482" w14:textId="448E0F51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36B2759F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77572FCC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</w:tr>
      <w:tr w:rsidR="00D61C82" w:rsidRPr="00785B3A" w14:paraId="55C3667E" w14:textId="77777777" w:rsidTr="00E509D3">
        <w:trPr>
          <w:trHeight w:val="454"/>
        </w:trPr>
        <w:tc>
          <w:tcPr>
            <w:tcW w:w="3119" w:type="dxa"/>
            <w:vAlign w:val="center"/>
          </w:tcPr>
          <w:p w14:paraId="11FC7431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Tuesday</w:t>
            </w: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1D023799" w14:textId="7FD0E728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791B9A1B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32F4007C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</w:tr>
      <w:tr w:rsidR="00D61C82" w:rsidRPr="00785B3A" w14:paraId="1D450BA3" w14:textId="77777777" w:rsidTr="00E509D3">
        <w:trPr>
          <w:trHeight w:val="454"/>
        </w:trPr>
        <w:tc>
          <w:tcPr>
            <w:tcW w:w="3119" w:type="dxa"/>
            <w:vAlign w:val="center"/>
          </w:tcPr>
          <w:p w14:paraId="443FDA9F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Wednesday</w:t>
            </w: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60B2E059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4955A753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7600F1B1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</w:tr>
      <w:tr w:rsidR="00D61C82" w:rsidRPr="00785B3A" w14:paraId="6B2CD0C6" w14:textId="77777777" w:rsidTr="00E509D3">
        <w:trPr>
          <w:trHeight w:val="454"/>
        </w:trPr>
        <w:tc>
          <w:tcPr>
            <w:tcW w:w="3119" w:type="dxa"/>
            <w:vAlign w:val="center"/>
          </w:tcPr>
          <w:p w14:paraId="7CDC3B43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Thursday</w:t>
            </w: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27DA6B62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015653C4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67D82C6A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</w:tr>
      <w:tr w:rsidR="00D61C82" w:rsidRPr="00785B3A" w14:paraId="7E48368E" w14:textId="77777777" w:rsidTr="00E509D3">
        <w:trPr>
          <w:trHeight w:val="454"/>
        </w:trPr>
        <w:tc>
          <w:tcPr>
            <w:tcW w:w="3119" w:type="dxa"/>
            <w:vAlign w:val="center"/>
          </w:tcPr>
          <w:p w14:paraId="3152214F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b/>
                <w:color w:val="595959" w:themeColor="text1" w:themeTint="A6"/>
                <w:kern w:val="20"/>
                <w:sz w:val="22"/>
                <w:lang w:val="en-US" w:eastAsia="ja-JP"/>
              </w:rPr>
              <w:t>Friday</w:t>
            </w:r>
          </w:p>
        </w:tc>
        <w:tc>
          <w:tcPr>
            <w:tcW w:w="2466" w:type="dxa"/>
            <w:shd w:val="clear" w:color="auto" w:fill="FBE4D5" w:themeFill="accent2" w:themeFillTint="33"/>
            <w:vAlign w:val="center"/>
          </w:tcPr>
          <w:p w14:paraId="36D4A466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16B3A896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05573992" w14:textId="77777777" w:rsidR="00D61C82" w:rsidRPr="00785B3A" w:rsidRDefault="00D61C82" w:rsidP="00D408D7">
            <w:pPr>
              <w:spacing w:after="0"/>
              <w:ind w:left="0" w:firstLine="0"/>
              <w:jc w:val="center"/>
              <w:rPr>
                <w:b/>
                <w:bCs/>
                <w:color w:val="595959" w:themeColor="text1" w:themeTint="A6"/>
                <w:kern w:val="20"/>
                <w:sz w:val="22"/>
                <w:lang w:val="en-US" w:eastAsia="ja-JP"/>
              </w:rPr>
            </w:pPr>
          </w:p>
        </w:tc>
      </w:tr>
    </w:tbl>
    <w:p w14:paraId="4CC21340" w14:textId="44EC6C06" w:rsidR="00D61C82" w:rsidRPr="00785B3A" w:rsidRDefault="00D61C82" w:rsidP="00E509D3">
      <w:pPr>
        <w:pStyle w:val="bullet50"/>
        <w:numPr>
          <w:ilvl w:val="0"/>
          <w:numId w:val="0"/>
        </w:numPr>
        <w:spacing w:before="240" w:line="276" w:lineRule="auto"/>
        <w:rPr>
          <w:rFonts w:eastAsiaTheme="minorHAnsi" w:cs="Arial"/>
          <w:b/>
          <w:bCs/>
          <w:kern w:val="20"/>
          <w:sz w:val="22"/>
          <w:szCs w:val="22"/>
          <w:lang w:val="en-US" w:eastAsia="ja-JP"/>
        </w:rPr>
      </w:pPr>
      <w:r w:rsidRPr="00785B3A">
        <w:rPr>
          <w:rFonts w:cs="Arial"/>
          <w:b/>
          <w:bCs/>
          <w:kern w:val="20"/>
          <w:sz w:val="22"/>
          <w:szCs w:val="22"/>
          <w:lang w:val="en-US" w:eastAsia="ja-JP"/>
        </w:rPr>
        <w:t xml:space="preserve">* Extra Lunch Hour - This option may not always be available, </w:t>
      </w:r>
      <w:r w:rsidR="00E12F9F">
        <w:rPr>
          <w:rFonts w:cs="Arial"/>
          <w:b/>
          <w:bCs/>
          <w:kern w:val="20"/>
          <w:sz w:val="22"/>
          <w:szCs w:val="22"/>
          <w:lang w:val="en-US" w:eastAsia="ja-JP"/>
        </w:rPr>
        <w:t xml:space="preserve">as it depends on the numbers of children who are booked into the afternoon session, </w:t>
      </w:r>
      <w:r w:rsidRPr="00785B3A">
        <w:rPr>
          <w:rFonts w:cs="Arial"/>
          <w:b/>
          <w:bCs/>
          <w:kern w:val="20"/>
          <w:sz w:val="22"/>
          <w:szCs w:val="22"/>
          <w:lang w:val="en-US" w:eastAsia="ja-JP"/>
        </w:rPr>
        <w:t xml:space="preserve">but please state </w:t>
      </w:r>
      <w:r w:rsidR="00E12F9F">
        <w:rPr>
          <w:rFonts w:cs="Arial"/>
          <w:b/>
          <w:bCs/>
          <w:kern w:val="20"/>
          <w:sz w:val="22"/>
          <w:szCs w:val="22"/>
          <w:lang w:val="en-US" w:eastAsia="ja-JP"/>
        </w:rPr>
        <w:t xml:space="preserve">if this is </w:t>
      </w:r>
      <w:r w:rsidRPr="00785B3A">
        <w:rPr>
          <w:rFonts w:cs="Arial"/>
          <w:b/>
          <w:bCs/>
          <w:kern w:val="20"/>
          <w:sz w:val="22"/>
          <w:szCs w:val="22"/>
          <w:lang w:val="en-US" w:eastAsia="ja-JP"/>
        </w:rPr>
        <w:t>your preference and we will let you know if we are able to accommodate this.</w:t>
      </w:r>
    </w:p>
    <w:p w14:paraId="4C6967C0" w14:textId="0800EE2A" w:rsidR="00D61C82" w:rsidRPr="00785B3A" w:rsidRDefault="00D408D7" w:rsidP="00E509D3">
      <w:pPr>
        <w:pStyle w:val="bullet50"/>
        <w:numPr>
          <w:ilvl w:val="0"/>
          <w:numId w:val="0"/>
        </w:numPr>
        <w:spacing w:before="120" w:after="0" w:line="360" w:lineRule="auto"/>
        <w:rPr>
          <w:rFonts w:eastAsiaTheme="minorHAnsi" w:cs="Arial"/>
          <w:b/>
          <w:kern w:val="20"/>
          <w:sz w:val="22"/>
          <w:szCs w:val="22"/>
          <w:lang w:val="en-US" w:eastAsia="ja-JP"/>
        </w:rPr>
      </w:pPr>
      <w:r w:rsidRPr="00785B3A">
        <w:rPr>
          <w:rFonts w:eastAsiaTheme="minorHAnsi" w:cs="Arial"/>
          <w:b/>
          <w:kern w:val="20"/>
          <w:sz w:val="22"/>
          <w:szCs w:val="22"/>
          <w:lang w:val="en-US" w:eastAsia="ja-JP"/>
        </w:rPr>
        <w:t>Please Note:</w:t>
      </w:r>
    </w:p>
    <w:p w14:paraId="461E9FF3" w14:textId="77777777" w:rsidR="00BB2FCA" w:rsidRDefault="00D61C82" w:rsidP="00BB2FCA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="Times New Roman"/>
          <w:color w:val="222222"/>
          <w:sz w:val="22"/>
        </w:rPr>
      </w:pPr>
      <w:r w:rsidRPr="00785B3A">
        <w:rPr>
          <w:rFonts w:eastAsia="Times New Roman"/>
          <w:color w:val="222222"/>
          <w:sz w:val="22"/>
        </w:rPr>
        <w:t xml:space="preserve">The </w:t>
      </w:r>
      <w:proofErr w:type="gramStart"/>
      <w:r w:rsidRPr="00785B3A">
        <w:rPr>
          <w:rFonts w:eastAsia="Times New Roman"/>
          <w:color w:val="222222"/>
          <w:sz w:val="22"/>
        </w:rPr>
        <w:t>three year old</w:t>
      </w:r>
      <w:proofErr w:type="gramEnd"/>
      <w:r w:rsidRPr="00785B3A">
        <w:rPr>
          <w:rFonts w:eastAsia="Times New Roman"/>
          <w:color w:val="222222"/>
          <w:sz w:val="22"/>
        </w:rPr>
        <w:t xml:space="preserve"> session rate will only apply starting from the term after your child’s third birthday, and not immediately upon your child turning three. </w:t>
      </w:r>
    </w:p>
    <w:p w14:paraId="4E392515" w14:textId="578FD450" w:rsidR="00D61C82" w:rsidRPr="00BB2FCA" w:rsidRDefault="00BB2FCA" w:rsidP="00BB2FCA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="Times New Roman"/>
          <w:color w:val="222222"/>
          <w:sz w:val="22"/>
        </w:rPr>
      </w:pPr>
      <w:r w:rsidRPr="00BB2FCA">
        <w:rPr>
          <w:sz w:val="22"/>
        </w:rPr>
        <w:t xml:space="preserve">Once we have emailed </w:t>
      </w:r>
      <w:r>
        <w:rPr>
          <w:sz w:val="22"/>
        </w:rPr>
        <w:t xml:space="preserve">to </w:t>
      </w:r>
      <w:r w:rsidRPr="00BB2FCA">
        <w:rPr>
          <w:sz w:val="22"/>
        </w:rPr>
        <w:t>confirm</w:t>
      </w:r>
      <w:r>
        <w:rPr>
          <w:sz w:val="22"/>
        </w:rPr>
        <w:t xml:space="preserve"> your place</w:t>
      </w:r>
      <w:r w:rsidRPr="00BB2FCA">
        <w:rPr>
          <w:sz w:val="22"/>
        </w:rPr>
        <w:t xml:space="preserve"> </w:t>
      </w:r>
      <w:r>
        <w:rPr>
          <w:sz w:val="22"/>
        </w:rPr>
        <w:t>and sessions, our</w:t>
      </w:r>
      <w:r w:rsidRPr="00BB2FCA">
        <w:rPr>
          <w:sz w:val="22"/>
        </w:rPr>
        <w:t xml:space="preserve"> notice period as outlined in our Fees Policy, will come into effect, and we will require half a term’s notice for any change to your confirmed hours, or should your child leave the setting.</w:t>
      </w:r>
      <w:r>
        <w:rPr>
          <w:sz w:val="22"/>
        </w:rPr>
        <w:t xml:space="preserve"> </w:t>
      </w:r>
      <w:r w:rsidR="00D61C82" w:rsidRPr="00BB2FCA">
        <w:rPr>
          <w:rFonts w:eastAsiaTheme="minorHAnsi"/>
          <w:color w:val="auto"/>
          <w:kern w:val="20"/>
          <w:sz w:val="22"/>
          <w:lang w:val="en-US" w:eastAsia="ja-JP"/>
        </w:rPr>
        <w:t>A charge will be made if this notice is not given.</w:t>
      </w:r>
    </w:p>
    <w:p w14:paraId="0C043AB5" w14:textId="04C87D30" w:rsidR="00D61C82" w:rsidRDefault="00D61C82" w:rsidP="00485A33">
      <w:pPr>
        <w:pStyle w:val="bullet50"/>
        <w:numPr>
          <w:ilvl w:val="0"/>
          <w:numId w:val="2"/>
        </w:numPr>
        <w:spacing w:after="0" w:line="360" w:lineRule="auto"/>
        <w:ind w:left="360"/>
        <w:rPr>
          <w:rFonts w:eastAsiaTheme="minorHAnsi" w:cs="Arial"/>
          <w:kern w:val="20"/>
          <w:sz w:val="22"/>
          <w:szCs w:val="22"/>
          <w:lang w:val="en-US" w:eastAsia="ja-JP"/>
        </w:rPr>
      </w:pPr>
      <w:r w:rsidRPr="00785B3A">
        <w:rPr>
          <w:rFonts w:eastAsiaTheme="minorHAnsi" w:cs="Arial"/>
          <w:kern w:val="20"/>
          <w:sz w:val="22"/>
          <w:szCs w:val="22"/>
          <w:lang w:val="en-US" w:eastAsia="ja-JP"/>
        </w:rPr>
        <w:t>No reductions will be made for non-attendance e.g., holidays taken in term time or sickness, or if Chelford School premises are required to close for an unforeseen reason.</w:t>
      </w:r>
    </w:p>
    <w:p w14:paraId="5560CE5A" w14:textId="77777777" w:rsidR="00BB2FCA" w:rsidRDefault="00BB2FCA" w:rsidP="00485A33">
      <w:pPr>
        <w:pStyle w:val="bullet50"/>
        <w:numPr>
          <w:ilvl w:val="0"/>
          <w:numId w:val="0"/>
        </w:numPr>
        <w:spacing w:after="0" w:line="360" w:lineRule="auto"/>
        <w:rPr>
          <w:rFonts w:eastAsiaTheme="minorHAnsi" w:cs="Arial"/>
          <w:b/>
          <w:bCs/>
          <w:kern w:val="20"/>
          <w:sz w:val="22"/>
          <w:szCs w:val="22"/>
          <w:lang w:val="en-US" w:eastAsia="ja-JP"/>
        </w:rPr>
      </w:pPr>
    </w:p>
    <w:p w14:paraId="70B74436" w14:textId="1FD1F997" w:rsidR="00485A33" w:rsidRPr="00485A33" w:rsidRDefault="00485A33" w:rsidP="00485A33">
      <w:pPr>
        <w:pStyle w:val="bullet50"/>
        <w:numPr>
          <w:ilvl w:val="0"/>
          <w:numId w:val="0"/>
        </w:numPr>
        <w:spacing w:after="0" w:line="360" w:lineRule="auto"/>
        <w:rPr>
          <w:rFonts w:eastAsiaTheme="minorHAnsi" w:cs="Arial"/>
          <w:b/>
          <w:bCs/>
          <w:kern w:val="20"/>
          <w:sz w:val="22"/>
          <w:szCs w:val="22"/>
          <w:lang w:val="en-US" w:eastAsia="ja-JP"/>
        </w:rPr>
      </w:pPr>
      <w:r w:rsidRPr="00485A33">
        <w:rPr>
          <w:rFonts w:eastAsiaTheme="minorHAnsi" w:cs="Arial"/>
          <w:b/>
          <w:bCs/>
          <w:kern w:val="20"/>
          <w:sz w:val="22"/>
          <w:szCs w:val="22"/>
          <w:lang w:val="en-US" w:eastAsia="ja-JP"/>
        </w:rPr>
        <w:t>Please sign to agree to the above: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6266"/>
        <w:gridCol w:w="4111"/>
      </w:tblGrid>
      <w:tr w:rsidR="00E509D3" w:rsidRPr="00785B3A" w14:paraId="10B07EC0" w14:textId="77777777" w:rsidTr="00485A33">
        <w:trPr>
          <w:trHeight w:val="624"/>
        </w:trPr>
        <w:tc>
          <w:tcPr>
            <w:tcW w:w="6266" w:type="dxa"/>
          </w:tcPr>
          <w:p w14:paraId="03F4D397" w14:textId="605085F5" w:rsidR="00E509D3" w:rsidRPr="00785B3A" w:rsidRDefault="00E509D3" w:rsidP="00F23273">
            <w:pPr>
              <w:spacing w:line="240" w:lineRule="auto"/>
              <w:ind w:left="0" w:firstLine="0"/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</w:pPr>
            <w:r w:rsidRPr="00785B3A"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  <w:t>Parent name</w:t>
            </w:r>
            <w:r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  <w:t>:</w:t>
            </w:r>
          </w:p>
        </w:tc>
        <w:tc>
          <w:tcPr>
            <w:tcW w:w="4111" w:type="dxa"/>
          </w:tcPr>
          <w:p w14:paraId="36AC727A" w14:textId="171C6C37" w:rsidR="00E509D3" w:rsidRPr="00785B3A" w:rsidRDefault="00E509D3" w:rsidP="00F23273">
            <w:pPr>
              <w:spacing w:line="240" w:lineRule="auto"/>
              <w:ind w:left="0" w:firstLine="0"/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</w:pPr>
            <w:r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  <w:t>Date</w:t>
            </w:r>
          </w:p>
        </w:tc>
      </w:tr>
      <w:tr w:rsidR="00E509D3" w:rsidRPr="00785B3A" w14:paraId="3A8EEC1B" w14:textId="77777777" w:rsidTr="00485A33">
        <w:trPr>
          <w:trHeight w:val="624"/>
        </w:trPr>
        <w:tc>
          <w:tcPr>
            <w:tcW w:w="10377" w:type="dxa"/>
            <w:gridSpan w:val="2"/>
          </w:tcPr>
          <w:p w14:paraId="0C47D3A4" w14:textId="528B8BDC" w:rsidR="00E509D3" w:rsidRPr="00785B3A" w:rsidRDefault="00E509D3" w:rsidP="00F23273">
            <w:pPr>
              <w:spacing w:line="240" w:lineRule="auto"/>
              <w:ind w:left="0" w:firstLine="0"/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</w:pPr>
            <w:r>
              <w:rPr>
                <w:rFonts w:eastAsiaTheme="minorHAnsi"/>
                <w:color w:val="595959" w:themeColor="text1" w:themeTint="A6"/>
                <w:kern w:val="20"/>
                <w:sz w:val="22"/>
                <w:lang w:val="en-US" w:eastAsia="ja-JP"/>
              </w:rPr>
              <w:t>Signed:</w:t>
            </w:r>
          </w:p>
        </w:tc>
      </w:tr>
    </w:tbl>
    <w:p w14:paraId="0A336BEE" w14:textId="0CE6D194" w:rsidR="005201AA" w:rsidRPr="00C46989" w:rsidRDefault="005201AA" w:rsidP="002652C2">
      <w:pPr>
        <w:spacing w:line="240" w:lineRule="auto"/>
        <w:ind w:left="0" w:firstLine="0"/>
        <w:rPr>
          <w:rFonts w:ascii="Calibri" w:eastAsiaTheme="minorHAnsi" w:hAnsi="Calibri" w:cstheme="minorBidi"/>
          <w:color w:val="595959" w:themeColor="text1" w:themeTint="A6"/>
          <w:kern w:val="20"/>
          <w:sz w:val="20"/>
          <w:szCs w:val="20"/>
          <w:lang w:val="en-US" w:eastAsia="ja-JP"/>
        </w:rPr>
      </w:pPr>
    </w:p>
    <w:sectPr w:rsidR="005201AA" w:rsidRPr="00C46989" w:rsidSect="00E44E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537D" w14:textId="77777777" w:rsidR="006A5518" w:rsidRDefault="006A5518" w:rsidP="00785B3A">
      <w:pPr>
        <w:spacing w:after="0" w:line="240" w:lineRule="auto"/>
      </w:pPr>
      <w:r>
        <w:separator/>
      </w:r>
    </w:p>
  </w:endnote>
  <w:endnote w:type="continuationSeparator" w:id="0">
    <w:p w14:paraId="065A1227" w14:textId="77777777" w:rsidR="006A5518" w:rsidRDefault="006A5518" w:rsidP="007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F5BD" w14:textId="77777777" w:rsidR="006A5518" w:rsidRDefault="006A5518" w:rsidP="00785B3A">
      <w:pPr>
        <w:spacing w:after="0" w:line="240" w:lineRule="auto"/>
      </w:pPr>
      <w:r>
        <w:separator/>
      </w:r>
    </w:p>
  </w:footnote>
  <w:footnote w:type="continuationSeparator" w:id="0">
    <w:p w14:paraId="246D606B" w14:textId="77777777" w:rsidR="006A5518" w:rsidRDefault="006A5518" w:rsidP="0078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C56D" w14:textId="50651EFA" w:rsidR="00E509D3" w:rsidRPr="00E509D3" w:rsidRDefault="00E509D3" w:rsidP="00E509D3">
    <w:pPr>
      <w:spacing w:before="240" w:after="240" w:line="360" w:lineRule="auto"/>
      <w:ind w:left="0" w:firstLine="0"/>
      <w:rPr>
        <w:b/>
        <w:color w:val="595959" w:themeColor="text1" w:themeTint="A6"/>
        <w:kern w:val="20"/>
        <w:sz w:val="24"/>
        <w:szCs w:val="24"/>
        <w:u w:val="single"/>
        <w:lang w:val="en-US" w:eastAsia="ja-JP"/>
      </w:rPr>
    </w:pPr>
    <w:r w:rsidRPr="00D408D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5FD87AC" wp14:editId="50EDC5E7">
          <wp:simplePos x="0" y="0"/>
          <wp:positionH relativeFrom="margin">
            <wp:posOffset>4925060</wp:posOffset>
          </wp:positionH>
          <wp:positionV relativeFrom="paragraph">
            <wp:posOffset>-88900</wp:posOffset>
          </wp:positionV>
          <wp:extent cx="1683385" cy="549910"/>
          <wp:effectExtent l="0" t="0" r="0" b="2540"/>
          <wp:wrapSquare wrapText="bothSides"/>
          <wp:docPr id="6" name="Picture 6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8C1">
      <w:rPr>
        <w:b/>
        <w:color w:val="595959" w:themeColor="text1" w:themeTint="A6"/>
        <w:kern w:val="20"/>
        <w:sz w:val="24"/>
        <w:szCs w:val="24"/>
        <w:u w:val="single"/>
        <w:lang w:val="en-US" w:eastAsia="ja-JP"/>
      </w:rPr>
      <w:t>New Starter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296"/>
    <w:multiLevelType w:val="hybridMultilevel"/>
    <w:tmpl w:val="08B0C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286E"/>
    <w:multiLevelType w:val="hybridMultilevel"/>
    <w:tmpl w:val="5DA87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86C4F"/>
    <w:multiLevelType w:val="hybridMultilevel"/>
    <w:tmpl w:val="D4FA2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4BCB"/>
    <w:multiLevelType w:val="hybridMultilevel"/>
    <w:tmpl w:val="F7F4E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F3F2D"/>
    <w:multiLevelType w:val="hybridMultilevel"/>
    <w:tmpl w:val="CB8E941C"/>
    <w:lvl w:ilvl="0" w:tplc="1AAC84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669CF"/>
    <w:multiLevelType w:val="hybridMultilevel"/>
    <w:tmpl w:val="0A76D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255C5"/>
    <w:multiLevelType w:val="hybridMultilevel"/>
    <w:tmpl w:val="840C4C72"/>
    <w:lvl w:ilvl="0" w:tplc="19AAE5DC">
      <w:start w:val="1"/>
      <w:numFmt w:val="decimal"/>
      <w:pStyle w:val="Heading2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0"/>
        <w:szCs w:val="20"/>
      </w:rPr>
    </w:lvl>
    <w:lvl w:ilvl="1" w:tplc="87066962">
      <w:start w:val="1"/>
      <w:numFmt w:val="bullet"/>
      <w:pStyle w:val="Bullet10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2" w:tplc="4BDA81EC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  <w:szCs w:val="20"/>
      </w:rPr>
    </w:lvl>
    <w:lvl w:ilvl="3" w:tplc="080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 w16cid:durableId="1126393210">
    <w:abstractNumId w:val="6"/>
  </w:num>
  <w:num w:numId="2" w16cid:durableId="924220760">
    <w:abstractNumId w:val="4"/>
  </w:num>
  <w:num w:numId="3" w16cid:durableId="1833839024">
    <w:abstractNumId w:val="1"/>
  </w:num>
  <w:num w:numId="4" w16cid:durableId="110974561">
    <w:abstractNumId w:val="3"/>
  </w:num>
  <w:num w:numId="5" w16cid:durableId="1313292248">
    <w:abstractNumId w:val="0"/>
  </w:num>
  <w:num w:numId="6" w16cid:durableId="665130140">
    <w:abstractNumId w:val="5"/>
  </w:num>
  <w:num w:numId="7" w16cid:durableId="1960986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9D"/>
    <w:rsid w:val="00213D82"/>
    <w:rsid w:val="002652C2"/>
    <w:rsid w:val="00365DF5"/>
    <w:rsid w:val="00463515"/>
    <w:rsid w:val="00485A33"/>
    <w:rsid w:val="005201AA"/>
    <w:rsid w:val="0052507A"/>
    <w:rsid w:val="00552A5D"/>
    <w:rsid w:val="006A5518"/>
    <w:rsid w:val="006D41FA"/>
    <w:rsid w:val="006E43D8"/>
    <w:rsid w:val="006F58C1"/>
    <w:rsid w:val="00785B3A"/>
    <w:rsid w:val="007D28B4"/>
    <w:rsid w:val="00955EB5"/>
    <w:rsid w:val="00A95B57"/>
    <w:rsid w:val="00AA41C7"/>
    <w:rsid w:val="00B35C7F"/>
    <w:rsid w:val="00B45902"/>
    <w:rsid w:val="00BB2FCA"/>
    <w:rsid w:val="00BF184B"/>
    <w:rsid w:val="00C1299D"/>
    <w:rsid w:val="00C46989"/>
    <w:rsid w:val="00D408D7"/>
    <w:rsid w:val="00D55164"/>
    <w:rsid w:val="00D61C82"/>
    <w:rsid w:val="00DF272F"/>
    <w:rsid w:val="00E12F9F"/>
    <w:rsid w:val="00E44EEB"/>
    <w:rsid w:val="00E509D3"/>
    <w:rsid w:val="00EC72A4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E788"/>
  <w15:chartTrackingRefBased/>
  <w15:docId w15:val="{1806F060-F26E-45B5-B2CD-FAA0054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9D"/>
    <w:pPr>
      <w:spacing w:after="265" w:line="316" w:lineRule="auto"/>
      <w:ind w:left="5" w:hanging="5"/>
    </w:pPr>
    <w:rPr>
      <w:rFonts w:ascii="Arial" w:eastAsia="Arial" w:hAnsi="Arial" w:cs="Arial"/>
      <w:color w:val="181717"/>
      <w:sz w:val="23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1299D"/>
    <w:pPr>
      <w:numPr>
        <w:numId w:val="1"/>
      </w:numPr>
      <w:spacing w:before="240" w:after="60" w:line="240" w:lineRule="auto"/>
      <w:outlineLvl w:val="1"/>
    </w:pPr>
    <w:rPr>
      <w:rFonts w:eastAsia="Times New Roman"/>
      <w:b/>
      <w:bCs/>
      <w:iCs/>
      <w:color w:val="auto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99D"/>
    <w:rPr>
      <w:rFonts w:ascii="Arial" w:eastAsia="Times New Roman" w:hAnsi="Arial" w:cs="Arial"/>
      <w:b/>
      <w:bCs/>
      <w:iCs/>
      <w:sz w:val="24"/>
      <w:szCs w:val="28"/>
    </w:rPr>
  </w:style>
  <w:style w:type="table" w:styleId="TableGrid">
    <w:name w:val="Table Grid"/>
    <w:basedOn w:val="TableNormal"/>
    <w:uiPriority w:val="39"/>
    <w:rsid w:val="00C1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0">
    <w:name w:val="Bullet 10"/>
    <w:basedOn w:val="Normal"/>
    <w:rsid w:val="00C1299D"/>
    <w:pPr>
      <w:keepNext/>
      <w:keepLines/>
      <w:widowControl w:val="0"/>
      <w:numPr>
        <w:ilvl w:val="1"/>
        <w:numId w:val="1"/>
      </w:numPr>
      <w:tabs>
        <w:tab w:val="clear" w:pos="1610"/>
        <w:tab w:val="num" w:pos="540"/>
      </w:tabs>
      <w:spacing w:after="60" w:line="240" w:lineRule="auto"/>
      <w:ind w:left="540"/>
    </w:pPr>
    <w:rPr>
      <w:rFonts w:eastAsia="Times New Roman" w:cs="Times New Roman"/>
      <w:color w:val="auto"/>
      <w:sz w:val="20"/>
      <w:szCs w:val="20"/>
      <w:lang w:eastAsia="en-US"/>
    </w:rPr>
  </w:style>
  <w:style w:type="paragraph" w:customStyle="1" w:styleId="bullet50">
    <w:name w:val="bullet50"/>
    <w:basedOn w:val="Bullet10"/>
    <w:rsid w:val="00C1299D"/>
    <w:pPr>
      <w:tabs>
        <w:tab w:val="clear" w:pos="540"/>
        <w:tab w:val="num" w:pos="1610"/>
      </w:tabs>
      <w:ind w:left="16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C7"/>
    <w:rPr>
      <w:rFonts w:ascii="Segoe UI" w:eastAsia="Arial" w:hAnsi="Segoe UI" w:cs="Segoe UI"/>
      <w:color w:val="181717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6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3A"/>
    <w:rPr>
      <w:rFonts w:ascii="Arial" w:eastAsia="Arial" w:hAnsi="Arial" w:cs="Arial"/>
      <w:color w:val="181717"/>
      <w:sz w:val="23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3A"/>
    <w:rPr>
      <w:rFonts w:ascii="Arial" w:eastAsia="Arial" w:hAnsi="Arial" w:cs="Arial"/>
      <w:color w:val="181717"/>
      <w:sz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ChelfordPreschool</dc:creator>
  <cp:keywords/>
  <dc:description/>
  <cp:lastModifiedBy>Katherine Bones</cp:lastModifiedBy>
  <cp:revision>3</cp:revision>
  <cp:lastPrinted>2023-11-29T09:59:00Z</cp:lastPrinted>
  <dcterms:created xsi:type="dcterms:W3CDTF">2023-11-29T10:21:00Z</dcterms:created>
  <dcterms:modified xsi:type="dcterms:W3CDTF">2023-11-29T10:56:00Z</dcterms:modified>
</cp:coreProperties>
</file>